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Choisir un service à domicile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Comparer les prestations et leur continuité avant de signer.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Décrire les tâches souhaitées avec l’accord de la personne et distinguer aide quotidienne et soins.</w:t>
      </w:r>
    </w:p>
    <w:p>
      <w:pPr>
        <w:pStyle w:val="Normal"/>
      </w:pPr>
      <w:r>
        <w:t xml:space="preserve">2. Demander si le service agit comme prestataire ou mandataire, ou si un emploi direct est envisagé.</w:t>
      </w:r>
    </w:p>
    <w:p>
      <w:pPr>
        <w:pStyle w:val="Normal"/>
      </w:pPr>
      <w:r>
        <w:t xml:space="preserve">3. Vérifier les compétences, l’encadrement et les limites de rôle des intervenants.</w:t>
      </w:r>
    </w:p>
    <w:p>
      <w:pPr>
        <w:pStyle w:val="Normal"/>
      </w:pPr>
      <w:r>
        <w:t xml:space="preserve">4. Demander comment sont organisés les absences, remplacements, week-ends et urgences.</w:t>
      </w:r>
    </w:p>
    <w:p>
      <w:pPr>
        <w:pStyle w:val="Normal"/>
      </w:pPr>
      <w:r>
        <w:t xml:space="preserve">5. Obtenir un devis détaillé : prestations, frais, conditions d’annulation et révision des tarifs.</w:t>
      </w:r>
    </w:p>
    <w:p>
      <w:pPr>
        <w:pStyle w:val="Normal"/>
      </w:pPr>
      <w:r>
        <w:t xml:space="preserve">6. Demander quelles aides peuvent être sollicitées, sans considérer leur attribution comme acquise.</w:t>
      </w:r>
    </w:p>
    <w:p>
      <w:pPr>
        <w:pStyle w:val="Normal"/>
      </w:pPr>
      <w:r>
        <w:t xml:space="preserve">7. Lire le contrat, repérer le contact de coordination et les procédures de réclamation.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https://www.pour-les-personnes-agees.gouv.fr/vivre-a-domicile/beneficier-d-aide-a-domicile/les-services-d-aide-a-domicile</w:t>
      </w:r>
    </w:p>
    <w:p>
      <w:pPr>
        <w:pStyle w:val="Normal"/>
      </w:pPr>
      <w:r>
        <w:t xml:space="preserve">https://www.service-public.gouv.fr/particuliers/vosdroits/F32794</w:t>
      </w:r>
    </w:p>
    <w:p>
      <w:pPr>
        <w:pStyle w:val="Normal"/>
      </w:pPr>
      <w:r>
        <w:t xml:space="preserve">https://www.pour-les-personnes-agees.gouv.fr/vivre-a-domicile/beneficier-de-soins-a-domicile/comment-mettre-en-place-des-soins-a-domicile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Choisir un service à domicile</dc:title>
  <dc:language>fr-FR</dc:language>
  <dc:description>Modèle vierge AidantPilot à modifier hors du site</dc:description>
</cp:coreProperties>
</file>