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Relancer une demande sans réponse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Une trame factuelle à modifier hors du site ; elle ne vaut pas recours et ne fixe aucun délai.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Vérifier le canal de suivi indiqué par l’organisme et les informations déjà disponibles sur le service officiel.</w:t>
      </w:r>
    </w:p>
    <w:p>
      <w:pPr>
        <w:pStyle w:val="Normal"/>
      </w:pPr>
      <w:r>
        <w:t xml:space="preserve">2. Conserver la preuve de dépôt et la date réelle ; ne pas inventer une date de réception.</w:t>
      </w:r>
    </w:p>
    <w:p>
      <w:pPr>
        <w:pStyle w:val="Normal"/>
      </w:pPr>
      <w:r>
        <w:t xml:space="preserve">3. Une relance ne remplace pas un recours et ne garantit pas une réponse ou une décision.</w:t>
      </w:r>
    </w:p>
    <w:p>
      <w:pPr>
        <w:pStyle w:val="Normal"/>
      </w:pPr>
      <w:r>
        <w:t xml:space="preserve">4. Si une notification ou un délai soulève une difficulté, consulter rapidement l’organisme ou un professionnel compétent.</w:t>
      </w:r>
    </w:p>
    <w:p>
      <w:pPr>
        <w:pStyle w:val="Heading2"/>
      </w:pPr>
      <w:r>
        <w:t xml:space="preserve">Trame à adapter hors du site</w:t>
      </w:r>
    </w:p>
    <w:p>
      <w:pPr>
        <w:pStyle w:val="Normal"/>
      </w:pPr>
      <w:r>
        <w:t xml:space="preserve">Objet : suivi de ma demande [référence à compléter hors du site]</w:t>
      </w:r>
    </w:p>
    <w:p>
      <w:pPr>
        <w:pStyle w:val="Normal"/>
      </w:pPr>
      <w:r>
        <w:t xml:space="preserve">Madame, Monsieur,</w:t>
      </w:r>
    </w:p>
    <w:p>
      <w:pPr>
        <w:pStyle w:val="Normal"/>
      </w:pPr>
      <w:r>
        <w:t xml:space="preserve">J’ai transmis une demande concernant [objet], le [date réelle], par [canal utilisé].</w:t>
      </w:r>
    </w:p>
    <w:p>
      <w:pPr>
        <w:pStyle w:val="Normal"/>
      </w:pPr>
      <w:r>
        <w:t xml:space="preserve">Pourriez-vous me confirmer sa réception et m’indiquer son état de traitement, ainsi que les éventuels éléments manquants et le canal officiel pour les transmettre ?</w:t>
      </w:r>
    </w:p>
    <w:p>
      <w:pPr>
        <w:pStyle w:val="Normal"/>
      </w:pPr>
      <w:r>
        <w:t xml:space="preserve">Je vous remercie de votre aide.</w:t>
      </w:r>
    </w:p>
    <w:p>
      <w:pPr>
        <w:pStyle w:val="Normal"/>
      </w:pPr>
      <w:r>
        <w:t xml:space="preserve">[Formule de fin et coordonnées à compléter uniquement dans votre fichier personnel]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https://www.monparcourshandicap.gouv.fr/aides/le-depot-du-dossier-et-le-traitement-de-la-demande-par-la-maison-departementale-des-personnes</w:t>
      </w:r>
    </w:p>
    <w:p>
      <w:pPr>
        <w:pStyle w:val="Normal"/>
      </w:pPr>
      <w:r>
        <w:t xml:space="preserve">https://www.service-public.gouv.fr/particuliers/vosdroits/F2474</w:t>
      </w:r>
    </w:p>
    <w:p>
      <w:pPr>
        <w:pStyle w:val="Normal"/>
      </w:pPr>
      <w:r>
        <w:t xml:space="preserve">https://www.justice.gouv.fr/point-justice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Relancer une demande sans réponse</dc:title>
  <dc:language>fr-FR</dc:language>
  <dc:description>Modèle vierge AidantPilot à modifier hors du site</dc:description>
</cp:coreProperties>
</file>